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1B" w:rsidRDefault="00DE711B" w:rsidP="00606719">
      <w:pPr>
        <w:tabs>
          <w:tab w:val="left" w:pos="690"/>
          <w:tab w:val="center" w:pos="5040"/>
          <w:tab w:val="left" w:pos="8640"/>
        </w:tabs>
        <w:spacing w:after="0"/>
        <w:ind w:right="720"/>
      </w:pPr>
      <w:r>
        <w:rPr>
          <w:rFonts w:ascii="Segoe UI" w:hAnsi="Segoe UI" w:cs="Segoe UI"/>
          <w:noProof/>
          <w:sz w:val="20"/>
          <w:szCs w:val="20"/>
        </w:rPr>
        <w:drawing>
          <wp:inline distT="0" distB="0" distL="0" distR="0" wp14:anchorId="7D4483B8" wp14:editId="487E34D6">
            <wp:extent cx="1533525" cy="371475"/>
            <wp:effectExtent l="0" t="0" r="9525" b="9525"/>
            <wp:docPr id="2" name="Picture 2" descr="cid:image007.png@01D795C3.616613C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image007.png@01D795C3.616613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rsidR="00DE711B" w:rsidRDefault="00DE711B" w:rsidP="00606719">
      <w:pPr>
        <w:tabs>
          <w:tab w:val="left" w:pos="690"/>
          <w:tab w:val="center" w:pos="5040"/>
          <w:tab w:val="left" w:pos="8640"/>
        </w:tabs>
        <w:spacing w:after="0"/>
        <w:ind w:right="720"/>
      </w:pPr>
    </w:p>
    <w:p w:rsidR="00606719" w:rsidRPr="00606719" w:rsidRDefault="00606719" w:rsidP="00DE711B">
      <w:pPr>
        <w:tabs>
          <w:tab w:val="left" w:pos="690"/>
          <w:tab w:val="center" w:pos="5040"/>
          <w:tab w:val="left" w:pos="8640"/>
        </w:tabs>
        <w:spacing w:after="0"/>
        <w:ind w:right="720"/>
        <w:jc w:val="center"/>
        <w:rPr>
          <w:rFonts w:ascii="Times New Roman" w:hAnsi="Times New Roman" w:cs="Times New Roman"/>
          <w:b/>
          <w:sz w:val="42"/>
          <w:szCs w:val="28"/>
          <w:u w:val="single"/>
        </w:rPr>
      </w:pPr>
      <w:r w:rsidRPr="00606719">
        <w:rPr>
          <w:rFonts w:ascii="Times New Roman" w:hAnsi="Times New Roman" w:cs="Times New Roman"/>
          <w:b/>
          <w:sz w:val="42"/>
          <w:szCs w:val="28"/>
          <w:u w:val="single"/>
        </w:rPr>
        <w:t>INTERLOOP LIMITED</w:t>
      </w:r>
    </w:p>
    <w:p w:rsidR="00606719" w:rsidRPr="00DE711B" w:rsidRDefault="00DE711B" w:rsidP="00DE711B">
      <w:pPr>
        <w:spacing w:after="0"/>
        <w:ind w:right="720"/>
        <w:jc w:val="both"/>
        <w:rPr>
          <w:rFonts w:ascii="Times New Roman" w:hAnsi="Times New Roman" w:cs="Times New Roman"/>
          <w:b/>
          <w:sz w:val="28"/>
          <w:szCs w:val="28"/>
          <w:u w:val="single"/>
        </w:rPr>
      </w:pPr>
      <w:r w:rsidRPr="00DE711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06719" w:rsidRPr="00DE711B">
        <w:rPr>
          <w:rFonts w:ascii="Times New Roman" w:hAnsi="Times New Roman" w:cs="Times New Roman"/>
          <w:b/>
          <w:sz w:val="28"/>
          <w:szCs w:val="28"/>
          <w:u w:val="single"/>
        </w:rPr>
        <w:t>DIVIDEND MANDATE FORM</w:t>
      </w:r>
    </w:p>
    <w:p w:rsidR="00B06E6D" w:rsidRDefault="00B06E6D"/>
    <w:p w:rsidR="00B06E6D" w:rsidRPr="00B06E6D" w:rsidRDefault="00B06E6D" w:rsidP="00B06E6D">
      <w:pPr>
        <w:jc w:val="both"/>
        <w:rPr>
          <w:rFonts w:ascii="Times New Roman" w:hAnsi="Times New Roman" w:cs="Times New Roman"/>
          <w:b/>
          <w:szCs w:val="20"/>
        </w:rPr>
      </w:pPr>
      <w:r w:rsidRPr="00B06E6D">
        <w:rPr>
          <w:rFonts w:ascii="Times New Roman" w:hAnsi="Times New Roman" w:cs="Times New Roman"/>
          <w:b/>
          <w:szCs w:val="20"/>
        </w:rPr>
        <w:t>Dear Shareholder,</w:t>
      </w:r>
    </w:p>
    <w:p w:rsidR="00B06E6D" w:rsidRDefault="00B06E6D" w:rsidP="00B06E6D">
      <w:pPr>
        <w:spacing w:after="120"/>
        <w:jc w:val="both"/>
        <w:rPr>
          <w:rFonts w:ascii="Times New Roman" w:hAnsi="Times New Roman" w:cs="Times New Roman"/>
          <w:b/>
          <w:szCs w:val="20"/>
          <w:u w:val="single"/>
        </w:rPr>
      </w:pPr>
      <w:r w:rsidRPr="00B06E6D">
        <w:rPr>
          <w:rFonts w:ascii="Times New Roman" w:hAnsi="Times New Roman" w:cs="Times New Roman"/>
          <w:b/>
          <w:szCs w:val="20"/>
          <w:u w:val="single"/>
        </w:rPr>
        <w:t>Electronic Credit Mandate (Mandatory)</w:t>
      </w:r>
    </w:p>
    <w:p w:rsidR="00B06E6D" w:rsidRPr="00B06E6D" w:rsidRDefault="00B06E6D" w:rsidP="00B82317">
      <w:pPr>
        <w:spacing w:after="120"/>
        <w:jc w:val="both"/>
        <w:rPr>
          <w:rFonts w:ascii="Times New Roman" w:hAnsi="Times New Roman" w:cs="Times New Roman"/>
          <w:szCs w:val="20"/>
        </w:rPr>
      </w:pPr>
      <w:r w:rsidRPr="00B06E6D">
        <w:rPr>
          <w:rFonts w:ascii="Times New Roman" w:hAnsi="Times New Roman" w:cs="Times New Roman"/>
          <w:szCs w:val="20"/>
        </w:rPr>
        <w:t xml:space="preserve">This is to inform you that in accordance with Section 242 of the </w:t>
      </w:r>
      <w:r w:rsidRPr="00B06E6D">
        <w:rPr>
          <w:rFonts w:ascii="Times New Roman" w:hAnsi="Times New Roman" w:cs="Times New Roman"/>
          <w:b/>
          <w:szCs w:val="20"/>
          <w:u w:val="single"/>
        </w:rPr>
        <w:t>Companies Act, 2017 and Regulation 4 of the Companies (Distribution of Dividends) Regulations, 2017</w:t>
      </w:r>
      <w:r w:rsidRPr="00B06E6D">
        <w:rPr>
          <w:rFonts w:ascii="Times New Roman" w:hAnsi="Times New Roman" w:cs="Times New Roman"/>
          <w:szCs w:val="20"/>
        </w:rPr>
        <w:t xml:space="preserve">, it is mandatory for a listed company to pay cash dividend to its shareholders </w:t>
      </w:r>
      <w:r w:rsidRPr="00B06E6D">
        <w:rPr>
          <w:rFonts w:ascii="Times New Roman" w:hAnsi="Times New Roman" w:cs="Times New Roman"/>
          <w:b/>
          <w:szCs w:val="20"/>
          <w:u w:val="single"/>
        </w:rPr>
        <w:t>only through electronic</w:t>
      </w:r>
      <w:r w:rsidRPr="00B06E6D">
        <w:rPr>
          <w:rFonts w:ascii="Times New Roman" w:hAnsi="Times New Roman" w:cs="Times New Roman"/>
          <w:szCs w:val="20"/>
        </w:rPr>
        <w:t xml:space="preserve"> mode by remitting directly into the designated bank account (“the Bank Account”) as provided by the entitled shareholders.</w:t>
      </w:r>
    </w:p>
    <w:p w:rsidR="00B06E6D" w:rsidRPr="00B06E6D" w:rsidRDefault="00B06E6D" w:rsidP="00B82317">
      <w:pPr>
        <w:spacing w:after="120"/>
        <w:jc w:val="both"/>
        <w:rPr>
          <w:rFonts w:ascii="Times New Roman" w:hAnsi="Times New Roman" w:cs="Times New Roman"/>
          <w:b/>
          <w:szCs w:val="20"/>
          <w:u w:val="single"/>
        </w:rPr>
      </w:pPr>
      <w:r w:rsidRPr="00B06E6D">
        <w:rPr>
          <w:rFonts w:ascii="Times New Roman" w:hAnsi="Times New Roman" w:cs="Times New Roman"/>
          <w:szCs w:val="20"/>
        </w:rPr>
        <w:t xml:space="preserve">In order to receive your dividends directly into your Bank Account, please provide 24 digits, International Bank Account Number (IBAN) together with the particulars as mentioned below. Please return this letter duly signed </w:t>
      </w:r>
      <w:r w:rsidRPr="00B06E6D">
        <w:rPr>
          <w:rFonts w:ascii="Times New Roman" w:hAnsi="Times New Roman" w:cs="Times New Roman"/>
          <w:b/>
          <w:szCs w:val="20"/>
        </w:rPr>
        <w:t>along with a copy of your valid CNIC</w:t>
      </w:r>
      <w:r w:rsidRPr="00B06E6D">
        <w:rPr>
          <w:rFonts w:ascii="Times New Roman" w:hAnsi="Times New Roman" w:cs="Times New Roman"/>
          <w:szCs w:val="20"/>
        </w:rPr>
        <w:t xml:space="preserve"> to the Share Registrar of Interloop Limited (“the Company”)</w:t>
      </w:r>
      <w:r w:rsidRPr="00B06E6D">
        <w:rPr>
          <w:rFonts w:ascii="Times New Roman" w:hAnsi="Times New Roman" w:cs="Times New Roman"/>
          <w:b/>
          <w:szCs w:val="20"/>
          <w:u w:val="single"/>
        </w:rPr>
        <w:t xml:space="preserve"> M/s </w:t>
      </w:r>
      <w:r w:rsidR="00132247">
        <w:rPr>
          <w:rFonts w:ascii="Times New Roman" w:hAnsi="Times New Roman" w:cs="Times New Roman"/>
          <w:b/>
          <w:szCs w:val="20"/>
          <w:u w:val="single"/>
        </w:rPr>
        <w:t xml:space="preserve">CDC Share Registrar Services Limited, </w:t>
      </w:r>
      <w:r w:rsidR="00132247" w:rsidRPr="00B06E6D">
        <w:rPr>
          <w:rFonts w:ascii="Times New Roman" w:hAnsi="Times New Roman" w:cs="Times New Roman"/>
          <w:b/>
          <w:szCs w:val="20"/>
          <w:u w:val="single"/>
        </w:rPr>
        <w:t>CDC</w:t>
      </w:r>
      <w:r w:rsidRPr="00B06E6D">
        <w:rPr>
          <w:rFonts w:ascii="Times New Roman" w:hAnsi="Times New Roman" w:cs="Times New Roman"/>
          <w:b/>
          <w:szCs w:val="20"/>
          <w:u w:val="single"/>
        </w:rPr>
        <w:t xml:space="preserve"> House, 99-B, Block ‘B’, S.M.C.H.S., Main </w:t>
      </w:r>
      <w:proofErr w:type="spellStart"/>
      <w:r w:rsidRPr="00B06E6D">
        <w:rPr>
          <w:rFonts w:ascii="Times New Roman" w:hAnsi="Times New Roman" w:cs="Times New Roman"/>
          <w:b/>
          <w:szCs w:val="20"/>
          <w:u w:val="single"/>
        </w:rPr>
        <w:t>Shahrah</w:t>
      </w:r>
      <w:proofErr w:type="spellEnd"/>
      <w:r w:rsidRPr="00B06E6D">
        <w:rPr>
          <w:rFonts w:ascii="Times New Roman" w:hAnsi="Times New Roman" w:cs="Times New Roman"/>
          <w:b/>
          <w:szCs w:val="20"/>
          <w:u w:val="single"/>
        </w:rPr>
        <w:t xml:space="preserve">-e-Faisal, </w:t>
      </w:r>
      <w:proofErr w:type="gramStart"/>
      <w:r w:rsidRPr="00B06E6D">
        <w:rPr>
          <w:rFonts w:ascii="Times New Roman" w:hAnsi="Times New Roman" w:cs="Times New Roman"/>
          <w:b/>
          <w:szCs w:val="20"/>
          <w:u w:val="single"/>
        </w:rPr>
        <w:t>Karachi</w:t>
      </w:r>
      <w:proofErr w:type="gramEnd"/>
      <w:r w:rsidRPr="00B06E6D">
        <w:rPr>
          <w:rFonts w:ascii="Times New Roman" w:hAnsi="Times New Roman" w:cs="Times New Roman"/>
          <w:b/>
          <w:szCs w:val="20"/>
          <w:u w:val="single"/>
        </w:rPr>
        <w:t>-74400.</w:t>
      </w:r>
    </w:p>
    <w:p w:rsidR="00B06E6D" w:rsidRPr="00B06E6D" w:rsidRDefault="00B06E6D" w:rsidP="00B82317">
      <w:pPr>
        <w:spacing w:after="120"/>
        <w:jc w:val="both"/>
        <w:rPr>
          <w:rFonts w:ascii="Times New Roman" w:hAnsi="Times New Roman" w:cs="Times New Roman"/>
          <w:szCs w:val="20"/>
        </w:rPr>
      </w:pPr>
      <w:r w:rsidRPr="00B06E6D">
        <w:rPr>
          <w:rFonts w:ascii="Times New Roman" w:hAnsi="Times New Roman" w:cs="Times New Roman"/>
          <w:szCs w:val="20"/>
        </w:rPr>
        <w:t>If you are maintaining CDC account(s) then you are also requested to submit your E-Dividend Mandate directly to your broker (participant)/CDC, with whom the account is being maintained. If you already have it updated, then no further action is required, since the mandate is recorded for each CDC account once and not separately for each Company.</w:t>
      </w:r>
    </w:p>
    <w:p w:rsidR="00B06E6D" w:rsidRPr="00B06E6D" w:rsidRDefault="00B06E6D" w:rsidP="00B82317">
      <w:pPr>
        <w:spacing w:after="120"/>
        <w:jc w:val="both"/>
        <w:rPr>
          <w:rFonts w:ascii="Times New Roman" w:hAnsi="Times New Roman" w:cs="Times New Roman"/>
          <w:szCs w:val="20"/>
        </w:rPr>
      </w:pPr>
      <w:r w:rsidRPr="00B06E6D">
        <w:rPr>
          <w:rFonts w:ascii="Times New Roman" w:hAnsi="Times New Roman" w:cs="Times New Roman"/>
          <w:szCs w:val="20"/>
        </w:rPr>
        <w:t>This is a computer generated letter that does not require a signature.</w:t>
      </w:r>
    </w:p>
    <w:p w:rsidR="00B06E6D" w:rsidRDefault="00B06E6D">
      <w:r>
        <w:t>…………………………………………………………………………………………………………………………………………………………….</w:t>
      </w:r>
    </w:p>
    <w:tbl>
      <w:tblPr>
        <w:tblStyle w:val="TableGrid"/>
        <w:tblW w:w="0" w:type="auto"/>
        <w:tblLook w:val="04A0" w:firstRow="1" w:lastRow="0" w:firstColumn="1" w:lastColumn="0" w:noHBand="0" w:noVBand="1"/>
      </w:tblPr>
      <w:tblGrid>
        <w:gridCol w:w="4624"/>
        <w:gridCol w:w="4392"/>
      </w:tblGrid>
      <w:tr w:rsidR="00606719" w:rsidRPr="00206E0E" w:rsidTr="00606719">
        <w:tc>
          <w:tcPr>
            <w:tcW w:w="9016" w:type="dxa"/>
            <w:gridSpan w:val="2"/>
          </w:tcPr>
          <w:p w:rsidR="00606719" w:rsidRPr="00206E0E" w:rsidRDefault="00606719" w:rsidP="00350DC2">
            <w:pPr>
              <w:ind w:right="720"/>
              <w:jc w:val="both"/>
              <w:rPr>
                <w:rFonts w:ascii="Times New Roman" w:hAnsi="Times New Roman" w:cs="Times New Roman"/>
                <w:b/>
                <w:szCs w:val="24"/>
              </w:rPr>
            </w:pPr>
            <w:r w:rsidRPr="00206E0E">
              <w:rPr>
                <w:rFonts w:ascii="Times New Roman" w:hAnsi="Times New Roman" w:cs="Times New Roman"/>
                <w:b/>
                <w:szCs w:val="24"/>
              </w:rPr>
              <w:t>Shareholder’s Information</w:t>
            </w:r>
          </w:p>
        </w:tc>
      </w:tr>
      <w:tr w:rsidR="00606719" w:rsidRPr="00206E0E" w:rsidTr="00606719">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Name of shareholder</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Folio No.</w:t>
            </w:r>
            <w:r w:rsidR="00C943EA">
              <w:rPr>
                <w:rFonts w:ascii="Times New Roman" w:hAnsi="Times New Roman" w:cs="Times New Roman"/>
                <w:szCs w:val="24"/>
              </w:rPr>
              <w:t xml:space="preserve"> / CDC No.</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CNIC No.</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 xml:space="preserve">Passport No. </w:t>
            </w:r>
            <w:r w:rsidRPr="00206E0E">
              <w:rPr>
                <w:rFonts w:ascii="Times New Roman" w:hAnsi="Times New Roman" w:cs="Times New Roman"/>
                <w:sz w:val="18"/>
                <w:szCs w:val="20"/>
              </w:rPr>
              <w:t>(in case of Foreign Shareholders)</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Land Line Phone No.</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Cell Phone No.</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C943EA" w:rsidRPr="00206E0E" w:rsidTr="00606719">
        <w:tc>
          <w:tcPr>
            <w:tcW w:w="4624" w:type="dxa"/>
          </w:tcPr>
          <w:p w:rsidR="00C943EA" w:rsidRPr="00206E0E" w:rsidRDefault="00C943EA" w:rsidP="00350DC2">
            <w:pPr>
              <w:ind w:right="720"/>
              <w:jc w:val="both"/>
              <w:rPr>
                <w:rFonts w:ascii="Times New Roman" w:hAnsi="Times New Roman" w:cs="Times New Roman"/>
                <w:szCs w:val="24"/>
              </w:rPr>
            </w:pPr>
            <w:r>
              <w:rPr>
                <w:rFonts w:ascii="Times New Roman" w:hAnsi="Times New Roman" w:cs="Times New Roman"/>
                <w:szCs w:val="24"/>
              </w:rPr>
              <w:t>Email Address of Shareholder</w:t>
            </w:r>
          </w:p>
        </w:tc>
        <w:tc>
          <w:tcPr>
            <w:tcW w:w="4392" w:type="dxa"/>
          </w:tcPr>
          <w:p w:rsidR="00C943EA" w:rsidRPr="00206E0E" w:rsidRDefault="00C943EA" w:rsidP="00350DC2">
            <w:pPr>
              <w:ind w:right="720"/>
              <w:jc w:val="both"/>
              <w:rPr>
                <w:rFonts w:ascii="Times New Roman" w:hAnsi="Times New Roman" w:cs="Times New Roman"/>
                <w:b/>
                <w:szCs w:val="24"/>
              </w:rPr>
            </w:pPr>
          </w:p>
        </w:tc>
      </w:tr>
      <w:tr w:rsidR="00C943EA" w:rsidRPr="00206E0E" w:rsidTr="00606719">
        <w:tc>
          <w:tcPr>
            <w:tcW w:w="4624" w:type="dxa"/>
          </w:tcPr>
          <w:p w:rsidR="00C943EA" w:rsidRPr="00206E0E" w:rsidRDefault="00C943EA" w:rsidP="00350DC2">
            <w:pPr>
              <w:ind w:right="720"/>
              <w:jc w:val="both"/>
              <w:rPr>
                <w:rFonts w:ascii="Times New Roman" w:hAnsi="Times New Roman" w:cs="Times New Roman"/>
                <w:szCs w:val="24"/>
              </w:rPr>
            </w:pPr>
            <w:r>
              <w:rPr>
                <w:rFonts w:ascii="Times New Roman" w:hAnsi="Times New Roman" w:cs="Times New Roman"/>
                <w:szCs w:val="24"/>
              </w:rPr>
              <w:t>Mailing Address of Shareholder</w:t>
            </w:r>
          </w:p>
        </w:tc>
        <w:tc>
          <w:tcPr>
            <w:tcW w:w="4392" w:type="dxa"/>
          </w:tcPr>
          <w:p w:rsidR="00C943EA" w:rsidRPr="00206E0E" w:rsidRDefault="00C943EA" w:rsidP="00350DC2">
            <w:pPr>
              <w:ind w:right="720"/>
              <w:jc w:val="both"/>
              <w:rPr>
                <w:rFonts w:ascii="Times New Roman" w:hAnsi="Times New Roman" w:cs="Times New Roman"/>
                <w:b/>
                <w:szCs w:val="24"/>
              </w:rPr>
            </w:pPr>
          </w:p>
        </w:tc>
      </w:tr>
      <w:tr w:rsidR="00130249" w:rsidRPr="00206E0E" w:rsidTr="00606719">
        <w:tc>
          <w:tcPr>
            <w:tcW w:w="4624" w:type="dxa"/>
          </w:tcPr>
          <w:p w:rsidR="00130249" w:rsidRDefault="00130249" w:rsidP="00350DC2">
            <w:pPr>
              <w:ind w:right="720"/>
              <w:jc w:val="both"/>
              <w:rPr>
                <w:rFonts w:ascii="Times New Roman" w:hAnsi="Times New Roman" w:cs="Times New Roman"/>
                <w:szCs w:val="24"/>
              </w:rPr>
            </w:pPr>
            <w:r w:rsidRPr="00130249">
              <w:rPr>
                <w:rFonts w:ascii="Times New Roman" w:hAnsi="Times New Roman" w:cs="Times New Roman"/>
                <w:szCs w:val="24"/>
              </w:rPr>
              <w:t>CNIC No. / Passport Number (in case of foreign shareholder) – Attach copy:</w:t>
            </w:r>
          </w:p>
        </w:tc>
        <w:tc>
          <w:tcPr>
            <w:tcW w:w="4392" w:type="dxa"/>
          </w:tcPr>
          <w:p w:rsidR="00130249" w:rsidRPr="00206E0E" w:rsidRDefault="00130249" w:rsidP="00350DC2">
            <w:pPr>
              <w:ind w:right="720"/>
              <w:jc w:val="both"/>
              <w:rPr>
                <w:rFonts w:ascii="Times New Roman" w:hAnsi="Times New Roman" w:cs="Times New Roman"/>
                <w:b/>
                <w:szCs w:val="24"/>
              </w:rPr>
            </w:pPr>
          </w:p>
        </w:tc>
      </w:tr>
      <w:tr w:rsidR="00130249" w:rsidRPr="00206E0E" w:rsidTr="00606719">
        <w:tc>
          <w:tcPr>
            <w:tcW w:w="4624" w:type="dxa"/>
          </w:tcPr>
          <w:p w:rsidR="00130249" w:rsidRPr="00130249" w:rsidRDefault="00130249" w:rsidP="00350DC2">
            <w:pPr>
              <w:ind w:right="720"/>
              <w:jc w:val="both"/>
              <w:rPr>
                <w:rFonts w:ascii="Times New Roman" w:hAnsi="Times New Roman" w:cs="Times New Roman"/>
                <w:szCs w:val="24"/>
              </w:rPr>
            </w:pPr>
            <w:r w:rsidRPr="003B4809">
              <w:rPr>
                <w:rFonts w:ascii="Times New Roman" w:hAnsi="Times New Roman" w:cs="Times New Roman"/>
                <w:sz w:val="20"/>
                <w:szCs w:val="20"/>
              </w:rPr>
              <w:t>NTN (in case of corporate entity)</w:t>
            </w:r>
            <w:r w:rsidRPr="003B4809">
              <w:rPr>
                <w:rFonts w:ascii="Times New Roman" w:hAnsi="Times New Roman" w:cs="Times New Roman"/>
                <w:sz w:val="20"/>
                <w:szCs w:val="20"/>
              </w:rPr>
              <w:tab/>
            </w:r>
          </w:p>
        </w:tc>
        <w:tc>
          <w:tcPr>
            <w:tcW w:w="4392" w:type="dxa"/>
          </w:tcPr>
          <w:p w:rsidR="00130249" w:rsidRPr="00206E0E" w:rsidRDefault="00130249" w:rsidP="00350DC2">
            <w:pPr>
              <w:ind w:right="720"/>
              <w:jc w:val="both"/>
              <w:rPr>
                <w:rFonts w:ascii="Times New Roman" w:hAnsi="Times New Roman" w:cs="Times New Roman"/>
                <w:b/>
                <w:szCs w:val="24"/>
              </w:rPr>
            </w:pPr>
          </w:p>
        </w:tc>
      </w:tr>
      <w:tr w:rsidR="00606719" w:rsidRPr="00206E0E" w:rsidTr="00606719">
        <w:trPr>
          <w:trHeight w:val="278"/>
        </w:trPr>
        <w:tc>
          <w:tcPr>
            <w:tcW w:w="4624" w:type="dxa"/>
          </w:tcPr>
          <w:p w:rsidR="00606719" w:rsidRPr="00206E0E" w:rsidRDefault="00606719" w:rsidP="00350DC2">
            <w:pPr>
              <w:ind w:right="720"/>
              <w:jc w:val="both"/>
              <w:rPr>
                <w:rFonts w:ascii="Times New Roman" w:hAnsi="Times New Roman" w:cs="Times New Roman"/>
                <w:b/>
                <w:szCs w:val="24"/>
              </w:rPr>
            </w:pPr>
            <w:bookmarkStart w:id="0" w:name="_GoBack"/>
            <w:bookmarkEnd w:id="0"/>
            <w:r w:rsidRPr="00206E0E">
              <w:rPr>
                <w:rFonts w:ascii="Times New Roman" w:hAnsi="Times New Roman" w:cs="Times New Roman"/>
                <w:b/>
                <w:szCs w:val="24"/>
              </w:rPr>
              <w:lastRenderedPageBreak/>
              <w:t>Bank Account Information</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rPr>
          <w:trHeight w:val="278"/>
        </w:trPr>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Title of Bank Account</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rPr>
          <w:trHeight w:val="278"/>
        </w:trPr>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Bank Account Number</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C943EA" w:rsidRPr="00206E0E" w:rsidTr="00606719">
        <w:trPr>
          <w:trHeight w:val="278"/>
        </w:trPr>
        <w:tc>
          <w:tcPr>
            <w:tcW w:w="4624" w:type="dxa"/>
          </w:tcPr>
          <w:p w:rsidR="00C943EA" w:rsidRPr="00206E0E" w:rsidRDefault="00C943EA" w:rsidP="00350DC2">
            <w:pPr>
              <w:ind w:right="720"/>
              <w:jc w:val="both"/>
              <w:rPr>
                <w:rFonts w:ascii="Times New Roman" w:hAnsi="Times New Roman" w:cs="Times New Roman"/>
                <w:szCs w:val="24"/>
              </w:rPr>
            </w:pPr>
            <w:r>
              <w:rPr>
                <w:rFonts w:ascii="Times New Roman" w:hAnsi="Times New Roman" w:cs="Times New Roman"/>
                <w:szCs w:val="24"/>
              </w:rPr>
              <w:t xml:space="preserve">IBAN No. (24 Digits) </w:t>
            </w:r>
          </w:p>
        </w:tc>
        <w:tc>
          <w:tcPr>
            <w:tcW w:w="4392" w:type="dxa"/>
          </w:tcPr>
          <w:p w:rsidR="00C943EA" w:rsidRPr="00206E0E" w:rsidRDefault="00C943EA" w:rsidP="00350DC2">
            <w:pPr>
              <w:ind w:right="720"/>
              <w:jc w:val="both"/>
              <w:rPr>
                <w:rFonts w:ascii="Times New Roman" w:hAnsi="Times New Roman" w:cs="Times New Roman"/>
                <w:b/>
                <w:szCs w:val="24"/>
              </w:rPr>
            </w:pPr>
          </w:p>
        </w:tc>
      </w:tr>
      <w:tr w:rsidR="00606719" w:rsidRPr="00206E0E" w:rsidTr="00606719">
        <w:trPr>
          <w:trHeight w:val="278"/>
        </w:trPr>
        <w:tc>
          <w:tcPr>
            <w:tcW w:w="4624" w:type="dxa"/>
          </w:tcPr>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Name of the Bank</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606719" w:rsidRPr="00206E0E" w:rsidTr="00606719">
        <w:trPr>
          <w:trHeight w:val="278"/>
        </w:trPr>
        <w:tc>
          <w:tcPr>
            <w:tcW w:w="4624" w:type="dxa"/>
          </w:tcPr>
          <w:p w:rsidR="00606719" w:rsidRPr="00206E0E" w:rsidRDefault="00606719" w:rsidP="00E023AD">
            <w:pPr>
              <w:ind w:right="720"/>
              <w:jc w:val="both"/>
              <w:rPr>
                <w:rFonts w:ascii="Times New Roman" w:hAnsi="Times New Roman" w:cs="Times New Roman"/>
                <w:szCs w:val="24"/>
              </w:rPr>
            </w:pPr>
            <w:r w:rsidRPr="00206E0E">
              <w:rPr>
                <w:rFonts w:ascii="Times New Roman" w:hAnsi="Times New Roman" w:cs="Times New Roman"/>
                <w:szCs w:val="24"/>
              </w:rPr>
              <w:t xml:space="preserve">Bank’s Branch Name </w:t>
            </w:r>
            <w:r w:rsidR="00E023AD">
              <w:rPr>
                <w:rFonts w:ascii="Times New Roman" w:hAnsi="Times New Roman" w:cs="Times New Roman"/>
                <w:szCs w:val="24"/>
              </w:rPr>
              <w:t>&amp; Code No.</w:t>
            </w:r>
          </w:p>
        </w:tc>
        <w:tc>
          <w:tcPr>
            <w:tcW w:w="4392" w:type="dxa"/>
          </w:tcPr>
          <w:p w:rsidR="00606719" w:rsidRPr="00206E0E" w:rsidRDefault="00606719" w:rsidP="00350DC2">
            <w:pPr>
              <w:ind w:right="720"/>
              <w:jc w:val="both"/>
              <w:rPr>
                <w:rFonts w:ascii="Times New Roman" w:hAnsi="Times New Roman" w:cs="Times New Roman"/>
                <w:b/>
                <w:szCs w:val="24"/>
              </w:rPr>
            </w:pPr>
          </w:p>
        </w:tc>
      </w:tr>
      <w:tr w:rsidR="00E023AD" w:rsidRPr="00206E0E" w:rsidTr="00606719">
        <w:trPr>
          <w:trHeight w:val="278"/>
        </w:trPr>
        <w:tc>
          <w:tcPr>
            <w:tcW w:w="4624" w:type="dxa"/>
          </w:tcPr>
          <w:p w:rsidR="00E023AD" w:rsidRPr="00206E0E" w:rsidRDefault="00E023AD" w:rsidP="00E023AD">
            <w:pPr>
              <w:ind w:right="720"/>
              <w:jc w:val="both"/>
              <w:rPr>
                <w:rFonts w:ascii="Times New Roman" w:hAnsi="Times New Roman" w:cs="Times New Roman"/>
                <w:szCs w:val="24"/>
              </w:rPr>
            </w:pPr>
            <w:r>
              <w:rPr>
                <w:rFonts w:ascii="Times New Roman" w:hAnsi="Times New Roman" w:cs="Times New Roman"/>
                <w:szCs w:val="24"/>
              </w:rPr>
              <w:t>Bank’s Branch Address</w:t>
            </w:r>
          </w:p>
        </w:tc>
        <w:tc>
          <w:tcPr>
            <w:tcW w:w="4392" w:type="dxa"/>
          </w:tcPr>
          <w:p w:rsidR="00E023AD" w:rsidRPr="00206E0E" w:rsidRDefault="00E023AD" w:rsidP="00350DC2">
            <w:pPr>
              <w:ind w:right="720"/>
              <w:jc w:val="both"/>
              <w:rPr>
                <w:rFonts w:ascii="Times New Roman" w:hAnsi="Times New Roman" w:cs="Times New Roman"/>
                <w:b/>
                <w:szCs w:val="24"/>
              </w:rPr>
            </w:pPr>
          </w:p>
        </w:tc>
      </w:tr>
      <w:tr w:rsidR="00606719" w:rsidRPr="00206E0E" w:rsidTr="00606719">
        <w:trPr>
          <w:trHeight w:val="278"/>
        </w:trPr>
        <w:tc>
          <w:tcPr>
            <w:tcW w:w="9016" w:type="dxa"/>
            <w:gridSpan w:val="2"/>
          </w:tcPr>
          <w:p w:rsidR="00EA27F1" w:rsidRPr="00EA27F1" w:rsidRDefault="00130249" w:rsidP="00EA27F1">
            <w:pPr>
              <w:ind w:right="720"/>
              <w:jc w:val="both"/>
              <w:rPr>
                <w:rFonts w:ascii="Times New Roman" w:hAnsi="Times New Roman" w:cs="Times New Roman"/>
                <w:b/>
                <w:szCs w:val="24"/>
              </w:rPr>
            </w:pPr>
            <w:r w:rsidRPr="00EA27F1">
              <w:rPr>
                <w:rFonts w:ascii="Times New Roman" w:hAnsi="Times New Roman" w:cs="Times New Roman"/>
                <w:b/>
                <w:szCs w:val="24"/>
              </w:rPr>
              <w:t>Notes: -</w:t>
            </w:r>
          </w:p>
          <w:p w:rsidR="00130249" w:rsidRPr="00130249" w:rsidRDefault="00130249" w:rsidP="00B82317">
            <w:pPr>
              <w:ind w:right="720"/>
              <w:jc w:val="both"/>
              <w:rPr>
                <w:rFonts w:ascii="Times New Roman" w:hAnsi="Times New Roman" w:cs="Times New Roman"/>
                <w:szCs w:val="24"/>
              </w:rPr>
            </w:pPr>
            <w:r w:rsidRPr="00130249">
              <w:rPr>
                <w:rFonts w:ascii="Times New Roman" w:hAnsi="Times New Roman" w:cs="Times New Roman"/>
                <w:szCs w:val="24"/>
              </w:rPr>
              <w:t>Kindly provide your accurate IBAN number after consulting with your bank branch, since in case of any error or omission in given IBAN, the company will not be held responsible in any manner for any loss or dela</w:t>
            </w:r>
            <w:r>
              <w:rPr>
                <w:rFonts w:ascii="Times New Roman" w:hAnsi="Times New Roman" w:cs="Times New Roman"/>
                <w:szCs w:val="24"/>
              </w:rPr>
              <w:t>y in your cash dividend payment</w:t>
            </w:r>
          </w:p>
          <w:p w:rsidR="00606719" w:rsidRPr="00206E0E" w:rsidRDefault="00606719" w:rsidP="00B82317">
            <w:pPr>
              <w:ind w:right="720"/>
              <w:jc w:val="both"/>
              <w:rPr>
                <w:rFonts w:ascii="Times New Roman" w:hAnsi="Times New Roman" w:cs="Times New Roman"/>
                <w:szCs w:val="24"/>
              </w:rPr>
            </w:pPr>
            <w:r w:rsidRPr="00206E0E">
              <w:rPr>
                <w:rFonts w:ascii="Times New Roman" w:hAnsi="Times New Roman" w:cs="Times New Roman"/>
                <w:szCs w:val="24"/>
              </w:rPr>
              <w:t xml:space="preserve">I, the undersigned hereby authorize </w:t>
            </w:r>
            <w:r w:rsidR="00F85EED">
              <w:rPr>
                <w:rFonts w:ascii="Times New Roman" w:hAnsi="Times New Roman" w:cs="Times New Roman"/>
                <w:szCs w:val="24"/>
              </w:rPr>
              <w:t>Interloop</w:t>
            </w:r>
            <w:r w:rsidRPr="00206E0E">
              <w:rPr>
                <w:rFonts w:ascii="Times New Roman" w:hAnsi="Times New Roman" w:cs="Times New Roman"/>
                <w:szCs w:val="24"/>
              </w:rPr>
              <w:t xml:space="preserve"> Limited to deposit the cash dividend as and when declared, directly into my above mentioned bank account. </w:t>
            </w:r>
          </w:p>
          <w:p w:rsidR="00606719" w:rsidRPr="00206E0E" w:rsidRDefault="00606719" w:rsidP="00B82317">
            <w:pPr>
              <w:ind w:right="720"/>
              <w:jc w:val="both"/>
              <w:rPr>
                <w:rFonts w:ascii="Times New Roman" w:hAnsi="Times New Roman" w:cs="Times New Roman"/>
                <w:szCs w:val="24"/>
              </w:rPr>
            </w:pPr>
            <w:r w:rsidRPr="00206E0E">
              <w:rPr>
                <w:rFonts w:ascii="Times New Roman" w:hAnsi="Times New Roman" w:cs="Times New Roman"/>
                <w:szCs w:val="24"/>
              </w:rPr>
              <w:t>I also state that the above mentioned information is correct, and that I will intimate the changes, if any, to be made therein in future to the Company’s Share Registrar.</w:t>
            </w:r>
          </w:p>
          <w:p w:rsidR="00606719" w:rsidRPr="00206E0E" w:rsidRDefault="00606719" w:rsidP="00350DC2">
            <w:pPr>
              <w:ind w:right="720"/>
              <w:jc w:val="both"/>
              <w:rPr>
                <w:rFonts w:ascii="Times New Roman" w:hAnsi="Times New Roman" w:cs="Times New Roman"/>
                <w:szCs w:val="24"/>
              </w:rPr>
            </w:pPr>
          </w:p>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_________________________</w:t>
            </w:r>
          </w:p>
          <w:p w:rsidR="00130249" w:rsidRPr="00EA27F1" w:rsidRDefault="00606719" w:rsidP="00EA27F1">
            <w:pPr>
              <w:pStyle w:val="NoSpacing"/>
              <w:rPr>
                <w:rFonts w:ascii="Times New Roman" w:hAnsi="Times New Roman" w:cs="Times New Roman"/>
                <w:b/>
              </w:rPr>
            </w:pPr>
            <w:r w:rsidRPr="00EA27F1">
              <w:rPr>
                <w:rFonts w:ascii="Times New Roman" w:hAnsi="Times New Roman" w:cs="Times New Roman"/>
                <w:b/>
              </w:rPr>
              <w:t>Signature of the Shareholder</w:t>
            </w:r>
          </w:p>
          <w:p w:rsidR="00130249" w:rsidRPr="00EA27F1" w:rsidRDefault="00130249" w:rsidP="00EA27F1">
            <w:pPr>
              <w:pStyle w:val="NoSpacing"/>
              <w:rPr>
                <w:rFonts w:ascii="Times New Roman" w:hAnsi="Times New Roman" w:cs="Times New Roman"/>
                <w:sz w:val="14"/>
              </w:rPr>
            </w:pPr>
            <w:r w:rsidRPr="00EA27F1">
              <w:rPr>
                <w:rFonts w:ascii="Times New Roman" w:hAnsi="Times New Roman" w:cs="Times New Roman"/>
                <w:sz w:val="14"/>
              </w:rPr>
              <w:t>[As per specimen signature registered with ILP/Share Registrar]</w:t>
            </w:r>
          </w:p>
          <w:p w:rsidR="00EA27F1" w:rsidRPr="00130249" w:rsidRDefault="00EA27F1" w:rsidP="00EA27F1">
            <w:pPr>
              <w:pStyle w:val="NoSpacing"/>
              <w:rPr>
                <w:sz w:val="14"/>
              </w:rPr>
            </w:pPr>
          </w:p>
          <w:p w:rsidR="00606719" w:rsidRPr="00206E0E" w:rsidRDefault="00606719" w:rsidP="00350DC2">
            <w:pPr>
              <w:ind w:right="720"/>
              <w:jc w:val="both"/>
              <w:rPr>
                <w:rFonts w:ascii="Times New Roman" w:hAnsi="Times New Roman" w:cs="Times New Roman"/>
                <w:szCs w:val="24"/>
              </w:rPr>
            </w:pPr>
            <w:r w:rsidRPr="00206E0E">
              <w:rPr>
                <w:rFonts w:ascii="Times New Roman" w:hAnsi="Times New Roman" w:cs="Times New Roman"/>
                <w:szCs w:val="24"/>
              </w:rPr>
              <w:t>Date:_____________________</w:t>
            </w:r>
          </w:p>
        </w:tc>
      </w:tr>
    </w:tbl>
    <w:p w:rsidR="00606719" w:rsidRDefault="00606719" w:rsidP="0004588D"/>
    <w:sectPr w:rsidR="00606719" w:rsidSect="00606719">
      <w:pgSz w:w="11906" w:h="16838" w:code="9"/>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19"/>
    <w:rsid w:val="0004588D"/>
    <w:rsid w:val="00130249"/>
    <w:rsid w:val="00132247"/>
    <w:rsid w:val="00606719"/>
    <w:rsid w:val="008D09F5"/>
    <w:rsid w:val="009B0A01"/>
    <w:rsid w:val="00B06E6D"/>
    <w:rsid w:val="00B61CF4"/>
    <w:rsid w:val="00B82317"/>
    <w:rsid w:val="00C943EA"/>
    <w:rsid w:val="00DE711B"/>
    <w:rsid w:val="00E023AD"/>
    <w:rsid w:val="00EA27F1"/>
    <w:rsid w:val="00F8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D7C"/>
  <w15:chartTrackingRefBased/>
  <w15:docId w15:val="{11F46682-2D77-433D-9DBC-29DB35FF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7.png@01D795C3.616613C0" TargetMode="External"/><Relationship Id="rId5" Type="http://schemas.openxmlformats.org/officeDocument/2006/relationships/image" Target="media/image1.png"/><Relationship Id="rId4" Type="http://schemas.openxmlformats.org/officeDocument/2006/relationships/hyperlink" Target="https://www.interloop-p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Ali Raza</dc:creator>
  <cp:keywords/>
  <dc:description/>
  <cp:lastModifiedBy>Awais Abid</cp:lastModifiedBy>
  <cp:revision>4</cp:revision>
  <dcterms:created xsi:type="dcterms:W3CDTF">2021-08-30T04:27:00Z</dcterms:created>
  <dcterms:modified xsi:type="dcterms:W3CDTF">2021-09-06T10:47:00Z</dcterms:modified>
</cp:coreProperties>
</file>